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070B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  <w:r w:rsidRPr="00000543">
        <w:rPr>
          <w:rFonts w:cs="Liberation Serif"/>
          <w:sz w:val="28"/>
        </w:rPr>
        <w:t>Министерство науки и высшего образования Российской Федерации</w:t>
      </w:r>
    </w:p>
    <w:p w14:paraId="7339058D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  <w:r w:rsidRPr="00000543">
        <w:rPr>
          <w:rFonts w:cs="Liberation Serif"/>
          <w:sz w:val="28"/>
        </w:rPr>
        <w:t xml:space="preserve">Федеральное государственное автономное образовательное учреждение высшего образования «Уральский федеральный университет </w:t>
      </w:r>
      <w:r w:rsidRPr="00000543">
        <w:rPr>
          <w:rFonts w:cs="Liberation Serif"/>
          <w:sz w:val="28"/>
        </w:rPr>
        <w:br/>
        <w:t>имени первого Президента России Б.Н. Ельцина»</w:t>
      </w:r>
    </w:p>
    <w:p w14:paraId="6D96DE91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  <w:r w:rsidRPr="00000543">
        <w:rPr>
          <w:rFonts w:cs="Liberation Serif"/>
          <w:sz w:val="28"/>
        </w:rPr>
        <w:t>Институт физической культуры, спорта и молодежной политики</w:t>
      </w:r>
    </w:p>
    <w:p w14:paraId="4FE553B1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  <w:r w:rsidRPr="00000543">
        <w:rPr>
          <w:rFonts w:cs="Liberation Serif"/>
          <w:sz w:val="28"/>
        </w:rPr>
        <w:t xml:space="preserve">Кафедра </w:t>
      </w:r>
      <w:r>
        <w:rPr>
          <w:rFonts w:cs="Liberation Serif"/>
          <w:sz w:val="28"/>
        </w:rPr>
        <w:t>о</w:t>
      </w:r>
      <w:r w:rsidRPr="00000543">
        <w:rPr>
          <w:rFonts w:cs="Liberation Serif"/>
          <w:sz w:val="28"/>
        </w:rPr>
        <w:t>рганизации работы с молодежью</w:t>
      </w:r>
    </w:p>
    <w:p w14:paraId="2BC8803F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45ECCDA6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289A2E33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3DEB2CA6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021CB925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22F775F1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b/>
        </w:rPr>
      </w:pPr>
    </w:p>
    <w:p w14:paraId="0A746C8F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2F755170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42C204F6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284531F4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019A164A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0F55D4A6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6ACBADE2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22DAAAAE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</w:rPr>
      </w:pPr>
    </w:p>
    <w:p w14:paraId="39D2A2EA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b/>
          <w:sz w:val="36"/>
        </w:rPr>
      </w:pPr>
      <w:r>
        <w:rPr>
          <w:rFonts w:cs="Liberation Serif"/>
          <w:b/>
          <w:sz w:val="36"/>
        </w:rPr>
        <w:t xml:space="preserve">МЕТОДИЧЕСКИЕ УКАЗАНИЯ ПО </w:t>
      </w:r>
      <w:r w:rsidRPr="00000543">
        <w:rPr>
          <w:rFonts w:cs="Liberation Serif"/>
          <w:b/>
          <w:sz w:val="36"/>
        </w:rPr>
        <w:t>ПОДГОТОВК</w:t>
      </w:r>
      <w:r>
        <w:rPr>
          <w:rFonts w:cs="Liberation Serif"/>
          <w:b/>
          <w:sz w:val="36"/>
        </w:rPr>
        <w:t>Е</w:t>
      </w:r>
      <w:r w:rsidR="00E77030">
        <w:rPr>
          <w:rFonts w:cs="Liberation Serif"/>
          <w:b/>
          <w:sz w:val="36"/>
        </w:rPr>
        <w:t xml:space="preserve"> И</w:t>
      </w:r>
      <w:r>
        <w:rPr>
          <w:rFonts w:cs="Liberation Serif"/>
          <w:b/>
          <w:sz w:val="36"/>
        </w:rPr>
        <w:t xml:space="preserve"> ОФОРМЛЕНИЮ </w:t>
      </w:r>
      <w:r w:rsidR="00E77030">
        <w:rPr>
          <w:rFonts w:cs="Liberation Serif"/>
          <w:b/>
          <w:sz w:val="36"/>
        </w:rPr>
        <w:t xml:space="preserve">ПРАКТИЧЕСКИХ </w:t>
      </w:r>
      <w:r w:rsidRPr="00000543">
        <w:rPr>
          <w:rFonts w:cs="Liberation Serif"/>
          <w:b/>
          <w:sz w:val="36"/>
        </w:rPr>
        <w:t xml:space="preserve">РАБОТ </w:t>
      </w:r>
      <w:r w:rsidR="00952BAA">
        <w:rPr>
          <w:rFonts w:cs="Liberation Serif"/>
          <w:b/>
          <w:sz w:val="36"/>
        </w:rPr>
        <w:t>ПО ДИСЦИПЛИНЕ «МЕЖКУЛЬТУРНЫЕ КОММУНИКАЦИИ В ПРОФЕССИОНАЛЬНОЙ СФЕРЕ»</w:t>
      </w:r>
    </w:p>
    <w:p w14:paraId="60C0AC58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b/>
          <w:sz w:val="36"/>
        </w:rPr>
      </w:pPr>
    </w:p>
    <w:p w14:paraId="5AA094CB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b/>
          <w:sz w:val="36"/>
        </w:rPr>
      </w:pPr>
    </w:p>
    <w:p w14:paraId="5D790E01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b/>
          <w:sz w:val="36"/>
        </w:rPr>
      </w:pPr>
    </w:p>
    <w:p w14:paraId="081B298A" w14:textId="77777777" w:rsidR="00E77030" w:rsidRDefault="002E5DDD" w:rsidP="002E5DDD">
      <w:pPr>
        <w:widowControl/>
        <w:shd w:val="clear" w:color="auto" w:fill="FFFFFF"/>
        <w:jc w:val="center"/>
        <w:rPr>
          <w:rFonts w:cs="Liberation Serif"/>
          <w:i/>
          <w:sz w:val="36"/>
        </w:rPr>
      </w:pPr>
      <w:r>
        <w:rPr>
          <w:rFonts w:cs="Liberation Serif"/>
          <w:i/>
          <w:sz w:val="36"/>
        </w:rPr>
        <w:t>Предназначены для</w:t>
      </w:r>
      <w:r w:rsidRPr="00000543">
        <w:rPr>
          <w:rFonts w:cs="Liberation Serif"/>
          <w:i/>
          <w:sz w:val="36"/>
        </w:rPr>
        <w:t xml:space="preserve"> бакалавров направления подготовки 39.03.03 «Организация работы с молодежью»</w:t>
      </w:r>
      <w:r w:rsidR="00E77030">
        <w:rPr>
          <w:rFonts w:cs="Liberation Serif"/>
          <w:i/>
          <w:sz w:val="36"/>
        </w:rPr>
        <w:t>,</w:t>
      </w:r>
    </w:p>
    <w:p w14:paraId="15153933" w14:textId="77777777" w:rsidR="002E5DDD" w:rsidRPr="00000543" w:rsidRDefault="00E77030" w:rsidP="002E5DDD">
      <w:pPr>
        <w:widowControl/>
        <w:shd w:val="clear" w:color="auto" w:fill="FFFFFF"/>
        <w:jc w:val="center"/>
        <w:rPr>
          <w:rFonts w:cs="Liberation Serif"/>
          <w:i/>
          <w:sz w:val="36"/>
        </w:rPr>
      </w:pPr>
      <w:r>
        <w:rPr>
          <w:rFonts w:cs="Liberation Serif"/>
          <w:i/>
          <w:sz w:val="36"/>
        </w:rPr>
        <w:t>группа ФКЗ-480009</w:t>
      </w:r>
    </w:p>
    <w:p w14:paraId="6A40177E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i/>
          <w:sz w:val="28"/>
        </w:rPr>
      </w:pPr>
    </w:p>
    <w:p w14:paraId="37D21EEE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7383331D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0B4CDE8B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1F02297A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30FE02E4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1BC1A8F1" w14:textId="77777777" w:rsidR="002E5DDD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6F7ADD4B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</w:p>
    <w:p w14:paraId="57888BD8" w14:textId="77777777" w:rsidR="002E5DDD" w:rsidRPr="00000543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  <w:r w:rsidRPr="00000543">
        <w:rPr>
          <w:rFonts w:cs="Liberation Serif"/>
          <w:sz w:val="28"/>
        </w:rPr>
        <w:t>Екатеринбург</w:t>
      </w:r>
    </w:p>
    <w:p w14:paraId="2C69B237" w14:textId="77777777" w:rsidR="002E5DDD" w:rsidRPr="00743435" w:rsidRDefault="002E5DDD" w:rsidP="002E5DDD">
      <w:pPr>
        <w:widowControl/>
        <w:shd w:val="clear" w:color="auto" w:fill="FFFFFF"/>
        <w:jc w:val="center"/>
        <w:rPr>
          <w:rFonts w:cs="Liberation Serif"/>
          <w:sz w:val="28"/>
        </w:rPr>
      </w:pPr>
      <w:r>
        <w:rPr>
          <w:rFonts w:cs="Liberation Serif"/>
          <w:sz w:val="28"/>
        </w:rPr>
        <w:t>202</w:t>
      </w:r>
      <w:r w:rsidRPr="00743435">
        <w:rPr>
          <w:rFonts w:cs="Liberation Serif"/>
          <w:sz w:val="28"/>
        </w:rPr>
        <w:t>1</w:t>
      </w:r>
    </w:p>
    <w:p w14:paraId="6DE6AC2A" w14:textId="77777777" w:rsidR="00E52088" w:rsidRDefault="00271AA8"/>
    <w:p w14:paraId="4567AC56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lastRenderedPageBreak/>
        <w:t>Межкультурн</w:t>
      </w:r>
      <w:r>
        <w:rPr>
          <w:rFonts w:eastAsia="Times New Roman" w:cs="Times New Roman"/>
          <w:color w:val="auto"/>
          <w:sz w:val="28"/>
          <w:szCs w:val="28"/>
          <w:lang w:eastAsia="en-US"/>
        </w:rPr>
        <w:t>ая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en-US"/>
        </w:rPr>
        <w:t>коммуникация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. Основное практическое задание</w:t>
      </w:r>
    </w:p>
    <w:p w14:paraId="354B3A6E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</w:p>
    <w:p w14:paraId="220D69FA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Концепция задания – установка контактов и общение (очное или по интернету) с представителями других культур.</w:t>
      </w:r>
    </w:p>
    <w:p w14:paraId="77A75164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Возможные подходы к выполнению задания:</w:t>
      </w:r>
    </w:p>
    <w:p w14:paraId="68EA64A8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Этносоциологическое исследование. Найдите представителя другой культуры и попросите рассказать о начальном этапе его пребывания в России (или в незнакомом регионе). С какими установками он(а) приехал(а) сюда? Какие впечатления были самыми яркими в начале пребывания? Пришлось ли столкнуться с трудностями, какого характера (бытовые, психологические)? Каким образом трудности преодолевались? В чём он(а) видит главные отличия российской культуры от своей родной? Может ли сравнить свою адаптацию в России с адаптацией друзей, знакомых и т.п.?</w:t>
      </w:r>
    </w:p>
    <w:p w14:paraId="032480A3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- Этнографическое исследование. Найдите представителя другой культуры и попросите рассказать об основных особенностях тех или иных сфер жизни в его/её родной культуре (напр., какие критерии важны при устройстве/приёме на работу; </w:t>
      </w:r>
      <w:r w:rsidR="00983351">
        <w:rPr>
          <w:rFonts w:eastAsia="Times New Roman" w:cs="Times New Roman"/>
          <w:color w:val="auto"/>
          <w:sz w:val="28"/>
          <w:szCs w:val="28"/>
          <w:lang w:eastAsia="en-US"/>
        </w:rPr>
        <w:t xml:space="preserve">особенности учебного процесса; 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как происходит знакомство; что особенно важно при воспитании детей). Многие проявления родной культуры кажутся человеку настолько естественными и само собой разумеющимися, что о них нет смысла упоминать. Поэтому Вам необходимо подготовить заранее вопросы, которые Вы хотели бы задать в связи с Вашей темой, руководствуясь теоретическим курсом межкультурной коммуникации. Такими вопросами могут быть следующие: Если вас пригласили в гости, придёте ли вы точно к назначенному времени или опоздаете? Существуют ли допустимые опоздания? Какие ценности особо важны в воспитании детей? Каковы различия в воспитании мальчиков и девочек? и т.п.</w:t>
      </w:r>
    </w:p>
    <w:p w14:paraId="2A67AD81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В ходе общения необходимо получить ответы на выбранные Вами темы</w:t>
      </w:r>
      <w:r w:rsidR="00C0107E">
        <w:rPr>
          <w:rFonts w:eastAsia="Times New Roman" w:cs="Times New Roman"/>
          <w:color w:val="auto"/>
          <w:sz w:val="28"/>
          <w:szCs w:val="28"/>
          <w:lang w:eastAsia="en-US"/>
        </w:rPr>
        <w:t xml:space="preserve"> и информацию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, </w:t>
      </w:r>
      <w:r w:rsidR="00C0107E">
        <w:rPr>
          <w:rFonts w:eastAsia="Times New Roman" w:cs="Times New Roman"/>
          <w:color w:val="auto"/>
          <w:sz w:val="28"/>
          <w:szCs w:val="28"/>
          <w:lang w:eastAsia="en-US"/>
        </w:rPr>
        <w:t xml:space="preserve">могущую оказаться значимой для коммуникации в профессиональной сфере, 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напр.: особенности общения в целевой культуре; повседневные ритуалы и нормы поведения (еда, знакомство, учёба и т.п.); отношение к образованию; отношение к работе; семья и семейные взаимоотношения...</w:t>
      </w:r>
    </w:p>
    <w:p w14:paraId="667801DC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Информацию необходимо структурировать и обобщить по критериям:</w:t>
      </w:r>
    </w:p>
    <w:p w14:paraId="24EC3728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особенности отношения ко времени (темпоральность целевой культуры);</w:t>
      </w:r>
    </w:p>
    <w:p w14:paraId="150CB208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особенности коммуникационных стилей и сценариев коммуникации: знакомство / установление контактов, критика, общение в трудовом коллективе, общение в частной сфере;</w:t>
      </w:r>
    </w:p>
    <w:p w14:paraId="23168EBC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особенности отношения к обучению и стили обучения;</w:t>
      </w:r>
    </w:p>
    <w:p w14:paraId="336E941F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коллективизм/индивидуализм в целевой культуре;</w:t>
      </w:r>
    </w:p>
    <w:p w14:paraId="34352A3A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стереотипы коммуникации, их подтверждение или опровержение;</w:t>
      </w:r>
    </w:p>
    <w:p w14:paraId="76A1B90D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lastRenderedPageBreak/>
        <w:t>- сопоставление взгляда на культуру «изнутри» (представителей этой культуры) и взгляда «снаружи» (представителей другой культуры);</w:t>
      </w:r>
    </w:p>
    <w:p w14:paraId="35451A97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степень культурной диффузии/монолитность целевой культуры (сколько субкультур можно выделить в рамках данной национальной культуры на основании полученной информации? Что в них общего, каковы различия?).</w:t>
      </w:r>
    </w:p>
    <w:p w14:paraId="3719D7DE" w14:textId="77777777" w:rsidR="00945AD8" w:rsidRPr="00945AD8" w:rsidRDefault="00044B5A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color w:val="auto"/>
          <w:sz w:val="28"/>
          <w:szCs w:val="28"/>
          <w:lang w:eastAsia="en-US"/>
        </w:rPr>
        <w:t>Р</w:t>
      </w:r>
      <w:r w:rsidR="00945AD8"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езультаты </w:t>
      </w:r>
      <w:r>
        <w:rPr>
          <w:rFonts w:eastAsia="Times New Roman" w:cs="Times New Roman"/>
          <w:color w:val="auto"/>
          <w:sz w:val="28"/>
          <w:szCs w:val="28"/>
          <w:lang w:eastAsia="en-US"/>
        </w:rPr>
        <w:t xml:space="preserve">исследования необходимо </w:t>
      </w:r>
      <w:r w:rsidR="00945AD8"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представить в письменной работе (объём от </w:t>
      </w:r>
      <w:r>
        <w:rPr>
          <w:rFonts w:eastAsia="Times New Roman" w:cs="Times New Roman"/>
          <w:color w:val="auto"/>
          <w:sz w:val="28"/>
          <w:szCs w:val="28"/>
          <w:lang w:eastAsia="en-US"/>
        </w:rPr>
        <w:t>10</w:t>
      </w:r>
      <w:r w:rsidR="00945AD8"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стр.) в форме отчёта о том, как проходило выполнение задания, а также выводы и ответы на вопросы исследования.</w:t>
      </w:r>
    </w:p>
    <w:p w14:paraId="757B1E49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В отчёте рекомендуется отразить как объективную информацию, полученную от респондента, так и собственные мысли, чувства, переживания, связанные с выполнением задания, наблюдения по поводу протекания процесса межкультурной коммуникации (возникали ли недоразумения, трудности и какого рода, каким образом они были разрешены), а также следующие моменты:</w:t>
      </w:r>
    </w:p>
    <w:p w14:paraId="0F45D108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1. Каким образом проходила стадия налаживания контакта с иностранным и/или </w:t>
      </w:r>
      <w:proofErr w:type="spellStart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инокультурным</w:t>
      </w:r>
      <w:proofErr w:type="spellEnd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респондентом? Трудно ли было найти этого человека? Что послужило критериями для выбора?</w:t>
      </w:r>
    </w:p>
    <w:p w14:paraId="0470D2C9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2. Каким образом протекало общение? Удалось ли донести до респондента собственные цели и намерения? Что для этого потребовалось? Каким образом проходил обмен информацией?</w:t>
      </w:r>
    </w:p>
    <w:p w14:paraId="7753294E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3. Какие технические средства и почему использовались для общения?</w:t>
      </w:r>
    </w:p>
    <w:p w14:paraId="4C648FB2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4. Какая информация на заданную тему получена? Как вы её оцениваете?</w:t>
      </w:r>
    </w:p>
    <w:p w14:paraId="48E96AF7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5. Как вы оцениваете весь проект в целом?</w:t>
      </w:r>
    </w:p>
    <w:p w14:paraId="3DB974A0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Подготовьте заранее список вопросов, которые вы хотели бы задать, с тем, чтобы составить представление о культурной адаптации вашего респондента в российской культуре.</w:t>
      </w:r>
    </w:p>
    <w:p w14:paraId="0EBBF160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Постарайтесь создать себе как можно более полное впечатление о выбранной вами теме и </w:t>
      </w:r>
      <w:r w:rsidR="002A548D">
        <w:rPr>
          <w:rFonts w:eastAsia="Times New Roman" w:cs="Times New Roman"/>
          <w:color w:val="auto"/>
          <w:sz w:val="28"/>
          <w:szCs w:val="28"/>
          <w:lang w:eastAsia="en-US"/>
        </w:rPr>
        <w:t xml:space="preserve">особенностях коммуникации в профессиональной сфере в данной 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культуре, попросите вашего собеседника привести примеры.</w:t>
      </w:r>
    </w:p>
    <w:p w14:paraId="5B279BC8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В ходе непосредственного личного общения с представителями других культур необходимо соблюдать этические принципы межкультурных исследований: неразглашение личных данных и имени респондента третьим лицам, достаточный по длительности этап установления контакта и завоевание доверия респондента, проявление такта в ходе интервью, учитывая, что вопросы могут затронуть личные проблемы.</w:t>
      </w:r>
    </w:p>
    <w:p w14:paraId="1990326F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 </w:t>
      </w:r>
    </w:p>
    <w:p w14:paraId="4BEB7995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b/>
          <w:color w:val="auto"/>
          <w:sz w:val="28"/>
          <w:szCs w:val="28"/>
          <w:lang w:eastAsia="en-US"/>
        </w:rPr>
        <w:t>Анализ альтернативных источников информации. Дополнительное задание</w:t>
      </w:r>
    </w:p>
    <w:p w14:paraId="23A417E1" w14:textId="77777777" w:rsid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(для ознакомления с темой в ходе подготовки к выполнению основного задания)</w:t>
      </w:r>
    </w:p>
    <w:p w14:paraId="6934E8E7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</w:p>
    <w:p w14:paraId="2DD7E1C7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lastRenderedPageBreak/>
        <w:t>Собрать, обобщить и проанализировать как можно больше информации о целевой культуре. Примеры целевых культур: культура страны изучаемого языка в целом, культура определённых социальных групп в рамках национальной культуры (напр., культура студентов крупных университетов</w:t>
      </w:r>
      <w:r w:rsidR="00C03CF2">
        <w:rPr>
          <w:rFonts w:eastAsia="Times New Roman" w:cs="Times New Roman"/>
          <w:color w:val="auto"/>
          <w:sz w:val="28"/>
          <w:szCs w:val="28"/>
          <w:lang w:eastAsia="en-US"/>
        </w:rPr>
        <w:t>; корпоративная культура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) или культура эмигрантов (диаспоры). Для сбора информации рекомендуется использовать информацию из газет и журналов, путевые заметки, рассказы очевидцев, а также источники в интернете (напр., рассказы о жизни за границей, информацию с сайтов эмигрантов за рубежом и т.п., примеры таких ссылок см. на http://world.lib.ru, http://lib.ru/EMIGRATION/).</w:t>
      </w:r>
    </w:p>
    <w:p w14:paraId="4DFD4C6F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Информацию необходимо структурировать и обобщить по критериям:</w:t>
      </w:r>
    </w:p>
    <w:p w14:paraId="096A208F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особенности отношения ко времени / темпоральность целевой культуры;</w:t>
      </w:r>
    </w:p>
    <w:p w14:paraId="476FC672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особенности коммуникационных стилей и сценариев коммуникации: знакомство / установление контактов, критика, общение в трудовом коллективе, общение в частной сфере;</w:t>
      </w:r>
    </w:p>
    <w:p w14:paraId="261CDB9B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особенности отношения к обучению и стили обучения;</w:t>
      </w:r>
    </w:p>
    <w:p w14:paraId="3C219B21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коллективизм/индивидуализм в целевой культуре;</w:t>
      </w:r>
    </w:p>
    <w:p w14:paraId="70492850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стереотипы коммуникации, их подтверждение или опровержение;</w:t>
      </w:r>
    </w:p>
    <w:p w14:paraId="419C7169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сопоставление взгляда на культуру «изнутри» (представителей этой культуры) и взгляда «снаружи» (представителей другой культуры);</w:t>
      </w:r>
    </w:p>
    <w:p w14:paraId="29B795CC" w14:textId="77777777" w:rsid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- степень культурной диффузии/монолитность целевой культуры (сколько субкультур можно вычленить в рамках данной национальной культуры на основании полученной информации? Что в них общего, каковы различия?).</w:t>
      </w:r>
    </w:p>
    <w:p w14:paraId="02FA85FC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</w:p>
    <w:p w14:paraId="5FF2C3FA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b/>
          <w:color w:val="auto"/>
          <w:sz w:val="28"/>
          <w:szCs w:val="28"/>
          <w:lang w:eastAsia="en-US"/>
        </w:rPr>
        <w:t>Литература:</w:t>
      </w:r>
    </w:p>
    <w:p w14:paraId="7F5526D5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Рот Ю., </w:t>
      </w:r>
      <w:proofErr w:type="spellStart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Коптельцева</w:t>
      </w:r>
      <w:proofErr w:type="spellEnd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Г. Межкультурная коммуникация: теория и тренинг. М.: </w:t>
      </w:r>
      <w:proofErr w:type="spellStart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Юнити</w:t>
      </w:r>
      <w:proofErr w:type="spellEnd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, 2012.</w:t>
      </w:r>
    </w:p>
    <w:p w14:paraId="00BFC87F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proofErr w:type="spellStart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Гузикова</w:t>
      </w:r>
      <w:proofErr w:type="spellEnd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М. О., </w:t>
      </w:r>
      <w:proofErr w:type="spellStart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Фофанова</w:t>
      </w:r>
      <w:proofErr w:type="spellEnd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П. Ю. Основы межкультурной коммуникации. Екатеринбург: Издательство Уральского университета, 2015. https://elar.urfu.ru/bitstream/10995/34793/1/978-5-7996-1517-8.pdf</w:t>
      </w:r>
    </w:p>
    <w:p w14:paraId="587B6137" w14:textId="77777777" w:rsid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</w:p>
    <w:p w14:paraId="104D53DA" w14:textId="77777777" w:rsidR="00945AD8" w:rsidRPr="00000543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000543">
        <w:rPr>
          <w:rFonts w:eastAsia="Times New Roman" w:cs="Times New Roman"/>
          <w:color w:val="auto"/>
          <w:sz w:val="28"/>
          <w:szCs w:val="28"/>
          <w:lang w:eastAsia="en-US"/>
        </w:rPr>
        <w:t>Текст работы должен отвечать следующим формальным требованиям:</w:t>
      </w:r>
    </w:p>
    <w:p w14:paraId="01967B1C" w14:textId="77777777" w:rsidR="00945AD8" w:rsidRPr="00000543" w:rsidRDefault="00945AD8" w:rsidP="00945AD8">
      <w:pPr>
        <w:widowControl/>
        <w:numPr>
          <w:ilvl w:val="0"/>
          <w:numId w:val="2"/>
        </w:numPr>
        <w:ind w:left="0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000543">
        <w:rPr>
          <w:rFonts w:eastAsia="Times New Roman" w:cs="Times New Roman"/>
          <w:color w:val="auto"/>
          <w:sz w:val="28"/>
          <w:szCs w:val="28"/>
          <w:lang w:eastAsia="en-US"/>
        </w:rPr>
        <w:t>четкость структуры;</w:t>
      </w:r>
    </w:p>
    <w:p w14:paraId="04FD9B65" w14:textId="77777777" w:rsidR="00945AD8" w:rsidRPr="00000543" w:rsidRDefault="00945AD8" w:rsidP="00945AD8">
      <w:pPr>
        <w:widowControl/>
        <w:numPr>
          <w:ilvl w:val="0"/>
          <w:numId w:val="2"/>
        </w:numPr>
        <w:ind w:left="0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000543">
        <w:rPr>
          <w:rFonts w:eastAsia="Times New Roman" w:cs="Times New Roman"/>
          <w:color w:val="auto"/>
          <w:sz w:val="28"/>
          <w:szCs w:val="28"/>
          <w:lang w:eastAsia="en-US"/>
        </w:rPr>
        <w:t>логичность и последовательность;</w:t>
      </w:r>
    </w:p>
    <w:p w14:paraId="103F2A57" w14:textId="77777777" w:rsidR="00945AD8" w:rsidRPr="00000543" w:rsidRDefault="00945AD8" w:rsidP="00945AD8">
      <w:pPr>
        <w:widowControl/>
        <w:numPr>
          <w:ilvl w:val="0"/>
          <w:numId w:val="2"/>
        </w:numPr>
        <w:ind w:left="0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000543">
        <w:rPr>
          <w:rFonts w:eastAsia="Times New Roman" w:cs="Times New Roman"/>
          <w:color w:val="auto"/>
          <w:sz w:val="28"/>
          <w:szCs w:val="28"/>
          <w:lang w:eastAsia="en-US"/>
        </w:rPr>
        <w:t>точность приведенных сведений;</w:t>
      </w:r>
    </w:p>
    <w:p w14:paraId="624816DD" w14:textId="77777777" w:rsidR="00945AD8" w:rsidRPr="00000543" w:rsidRDefault="00945AD8" w:rsidP="00945AD8">
      <w:pPr>
        <w:widowControl/>
        <w:numPr>
          <w:ilvl w:val="0"/>
          <w:numId w:val="2"/>
        </w:numPr>
        <w:ind w:left="0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000543">
        <w:rPr>
          <w:rFonts w:eastAsia="Times New Roman" w:cs="Times New Roman"/>
          <w:color w:val="auto"/>
          <w:sz w:val="28"/>
          <w:szCs w:val="28"/>
          <w:lang w:eastAsia="en-US"/>
        </w:rPr>
        <w:t>ясность и лаконичность изложения материала;</w:t>
      </w:r>
    </w:p>
    <w:p w14:paraId="02A21342" w14:textId="77777777" w:rsidR="00945AD8" w:rsidRPr="00945AD8" w:rsidRDefault="00945AD8" w:rsidP="00945AD8">
      <w:pPr>
        <w:widowControl/>
        <w:numPr>
          <w:ilvl w:val="0"/>
          <w:numId w:val="2"/>
        </w:numPr>
        <w:ind w:left="0"/>
        <w:jc w:val="both"/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</w:pPr>
      <w:r w:rsidRPr="00000543">
        <w:rPr>
          <w:rFonts w:eastAsia="Times New Roman" w:cs="Times New Roman"/>
          <w:color w:val="auto"/>
          <w:sz w:val="28"/>
          <w:szCs w:val="28"/>
          <w:lang w:eastAsia="en-US"/>
        </w:rPr>
        <w:t>соответствие изложения материала нормам литературного русского языка.</w:t>
      </w:r>
      <w:r w:rsidRPr="00624ED8">
        <w:rPr>
          <w:rFonts w:eastAsia="Times New Roman" w:cs="Times New Roman"/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</w:p>
    <w:p w14:paraId="1EC9710B" w14:textId="77777777" w:rsidR="00945AD8" w:rsidRPr="00000543" w:rsidRDefault="00945AD8" w:rsidP="00945AD8">
      <w:pPr>
        <w:widowControl/>
        <w:ind w:firstLine="709"/>
        <w:jc w:val="both"/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</w:pPr>
      <w:r w:rsidRPr="00624ED8">
        <w:rPr>
          <w:rFonts w:eastAsia="Times New Roman" w:cs="Times New Roman"/>
          <w:b/>
          <w:bCs/>
          <w:color w:val="auto"/>
          <w:spacing w:val="-1"/>
          <w:sz w:val="28"/>
          <w:szCs w:val="28"/>
          <w:lang w:eastAsia="en-US"/>
        </w:rPr>
        <w:t>Текст</w:t>
      </w:r>
      <w:r w:rsidRPr="00624ED8">
        <w:rPr>
          <w:rFonts w:eastAsia="Times New Roman" w:cs="Times New Roman"/>
          <w:b/>
          <w:bCs/>
          <w:color w:val="auto"/>
          <w:spacing w:val="49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b/>
          <w:bCs/>
          <w:color w:val="auto"/>
          <w:spacing w:val="-1"/>
          <w:sz w:val="28"/>
          <w:szCs w:val="28"/>
          <w:lang w:eastAsia="en-US"/>
        </w:rPr>
        <w:t>должен</w:t>
      </w:r>
      <w:r w:rsidRPr="00624ED8">
        <w:rPr>
          <w:rFonts w:eastAsia="Times New Roman" w:cs="Times New Roman"/>
          <w:b/>
          <w:bCs/>
          <w:color w:val="auto"/>
          <w:spacing w:val="50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b/>
          <w:bCs/>
          <w:color w:val="auto"/>
          <w:spacing w:val="-1"/>
          <w:sz w:val="28"/>
          <w:szCs w:val="28"/>
          <w:lang w:eastAsia="en-US"/>
        </w:rPr>
        <w:t>удовлетворять</w:t>
      </w:r>
      <w:r w:rsidRPr="00624ED8">
        <w:rPr>
          <w:rFonts w:eastAsia="Times New Roman" w:cs="Times New Roman"/>
          <w:b/>
          <w:bCs/>
          <w:color w:val="auto"/>
          <w:spacing w:val="48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b/>
          <w:bCs/>
          <w:color w:val="auto"/>
          <w:spacing w:val="-1"/>
          <w:sz w:val="28"/>
          <w:szCs w:val="28"/>
          <w:lang w:eastAsia="en-US"/>
        </w:rPr>
        <w:t>следующим</w:t>
      </w:r>
      <w:r w:rsidRPr="00624ED8">
        <w:rPr>
          <w:rFonts w:eastAsia="Times New Roman" w:cs="Times New Roman"/>
          <w:b/>
          <w:bCs/>
          <w:color w:val="auto"/>
          <w:spacing w:val="50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b/>
          <w:bCs/>
          <w:color w:val="auto"/>
          <w:spacing w:val="-1"/>
          <w:sz w:val="28"/>
          <w:szCs w:val="28"/>
          <w:lang w:eastAsia="en-US"/>
        </w:rPr>
        <w:t>требованиям:</w:t>
      </w:r>
      <w:r w:rsidRPr="00624ED8">
        <w:rPr>
          <w:rFonts w:eastAsia="Times New Roman" w:cs="Times New Roman"/>
          <w:color w:val="auto"/>
          <w:spacing w:val="50"/>
          <w:sz w:val="28"/>
          <w:szCs w:val="28"/>
          <w:lang w:eastAsia="en-US"/>
        </w:rPr>
        <w:t xml:space="preserve"> </w:t>
      </w:r>
      <w:r w:rsidR="00203DEB">
        <w:rPr>
          <w:rFonts w:eastAsia="Times New Roman" w:cs="Times New Roman"/>
          <w:color w:val="auto"/>
          <w:spacing w:val="50"/>
          <w:sz w:val="28"/>
          <w:szCs w:val="28"/>
          <w:lang w:eastAsia="en-US"/>
        </w:rPr>
        <w:t xml:space="preserve">объём не менее 10 стр., </w:t>
      </w:r>
      <w:r w:rsidRPr="00624ED8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шрифт</w:t>
      </w:r>
      <w:r w:rsidRPr="00624ED8">
        <w:rPr>
          <w:rFonts w:eastAsia="Times New Roman" w:cs="Times New Roman"/>
          <w:color w:val="auto"/>
          <w:spacing w:val="56"/>
          <w:sz w:val="28"/>
          <w:szCs w:val="28"/>
          <w:lang w:eastAsia="en-US"/>
        </w:rPr>
        <w:t xml:space="preserve"> </w:t>
      </w:r>
      <w:r w:rsidRPr="00000543">
        <w:rPr>
          <w:rFonts w:eastAsia="Times New Roman" w:cs="Times New Roman"/>
          <w:color w:val="auto"/>
          <w:spacing w:val="-2"/>
          <w:sz w:val="28"/>
          <w:szCs w:val="28"/>
          <w:lang w:val="en-US" w:eastAsia="en-US"/>
        </w:rPr>
        <w:t>Liberation</w:t>
      </w:r>
      <w:r w:rsidRPr="00000543">
        <w:rPr>
          <w:rFonts w:eastAsia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000543">
        <w:rPr>
          <w:rFonts w:eastAsia="Times New Roman" w:cs="Times New Roman"/>
          <w:color w:val="auto"/>
          <w:spacing w:val="-2"/>
          <w:sz w:val="28"/>
          <w:szCs w:val="28"/>
          <w:lang w:val="en-US" w:eastAsia="en-US"/>
        </w:rPr>
        <w:t>Serif</w:t>
      </w:r>
      <w:r>
        <w:rPr>
          <w:rFonts w:eastAsia="Times New Roman" w:cs="Times New Roman"/>
          <w:color w:val="auto"/>
          <w:spacing w:val="-2"/>
          <w:sz w:val="28"/>
          <w:szCs w:val="28"/>
          <w:lang w:eastAsia="en-US"/>
        </w:rPr>
        <w:t xml:space="preserve"> или </w:t>
      </w:r>
      <w:r>
        <w:rPr>
          <w:rFonts w:eastAsia="Times New Roman" w:cs="Times New Roman"/>
          <w:color w:val="auto"/>
          <w:spacing w:val="-2"/>
          <w:sz w:val="28"/>
          <w:szCs w:val="28"/>
          <w:lang w:val="en-US" w:eastAsia="en-US"/>
        </w:rPr>
        <w:t>Times</w:t>
      </w:r>
      <w:r w:rsidRPr="00B70E25">
        <w:rPr>
          <w:rFonts w:eastAsia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color w:val="auto"/>
          <w:spacing w:val="-2"/>
          <w:sz w:val="28"/>
          <w:szCs w:val="28"/>
          <w:lang w:val="en-US" w:eastAsia="en-US"/>
        </w:rPr>
        <w:t>New</w:t>
      </w:r>
      <w:r w:rsidRPr="00B70E25">
        <w:rPr>
          <w:rFonts w:eastAsia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color w:val="auto"/>
          <w:spacing w:val="-2"/>
          <w:sz w:val="28"/>
          <w:szCs w:val="28"/>
          <w:lang w:val="en-US" w:eastAsia="en-US"/>
        </w:rPr>
        <w:t>Roman</w:t>
      </w:r>
      <w:r w:rsidRPr="00624ED8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,</w:t>
      </w:r>
      <w:r w:rsidRPr="00624ED8">
        <w:rPr>
          <w:rFonts w:eastAsia="Times New Roman" w:cs="Times New Roman"/>
          <w:color w:val="auto"/>
          <w:spacing w:val="23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color w:val="auto"/>
          <w:sz w:val="28"/>
          <w:szCs w:val="28"/>
          <w:lang w:eastAsia="en-US"/>
        </w:rPr>
        <w:t>цвет</w:t>
      </w:r>
      <w:r w:rsidRPr="00624ED8">
        <w:rPr>
          <w:rFonts w:eastAsia="Times New Roman" w:cs="Times New Roman"/>
          <w:color w:val="auto"/>
          <w:spacing w:val="22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шрифта</w:t>
      </w:r>
      <w:r w:rsidRPr="00624ED8">
        <w:rPr>
          <w:rFonts w:eastAsia="Times New Roman" w:cs="Times New Roman"/>
          <w:color w:val="auto"/>
          <w:spacing w:val="23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черный,</w:t>
      </w:r>
      <w:r w:rsidRPr="00624ED8">
        <w:rPr>
          <w:rFonts w:eastAsia="Times New Roman" w:cs="Times New Roman"/>
          <w:color w:val="auto"/>
          <w:spacing w:val="25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кегль</w:t>
      </w:r>
      <w:r w:rsidRPr="00624ED8">
        <w:rPr>
          <w:rFonts w:eastAsia="Times New Roman" w:cs="Times New Roman"/>
          <w:color w:val="auto"/>
          <w:spacing w:val="22"/>
          <w:sz w:val="28"/>
          <w:szCs w:val="28"/>
          <w:lang w:eastAsia="en-US"/>
        </w:rPr>
        <w:t xml:space="preserve"> </w:t>
      </w:r>
      <w:r w:rsidRPr="00624ED8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14</w:t>
      </w:r>
      <w:r w:rsidRPr="00000543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14:paraId="310270F7" w14:textId="77777777" w:rsidR="00945AD8" w:rsidRDefault="00945AD8" w:rsidP="00203DEB">
      <w:pPr>
        <w:jc w:val="both"/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</w:pPr>
      <w:r w:rsidRPr="00000543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lastRenderedPageBreak/>
        <w:t>Текст документа печатается от левой границы текстового поля через полуторный межстрочный интервал и выравнивается по левой и правой границам текстового поля. Первая строка каждого абзаца начинается на</w:t>
      </w:r>
      <w:r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 </w:t>
      </w:r>
      <w:r w:rsidRPr="00000543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расстоянии 12,5 мм от левой границы текстового поля.</w:t>
      </w:r>
    </w:p>
    <w:p w14:paraId="45B48687" w14:textId="77777777" w:rsidR="00945AD8" w:rsidRDefault="00945AD8" w:rsidP="00945AD8">
      <w:pPr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</w:pPr>
    </w:p>
    <w:p w14:paraId="3999B7DE" w14:textId="77777777" w:rsidR="00AC404A" w:rsidRPr="00AC404A" w:rsidRDefault="00AC404A" w:rsidP="00AC404A">
      <w:pPr>
        <w:jc w:val="both"/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 xml:space="preserve">Настоящее задание и </w:t>
      </w:r>
      <w:r w:rsidR="006C655F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материалы</w:t>
      </w:r>
      <w:r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 xml:space="preserve"> к нему размещены также в группе «Межкультурная коммуникация в профессиональной сфере» для группы ФКЗ-480009 на платформе </w:t>
      </w:r>
      <w:r>
        <w:rPr>
          <w:rFonts w:eastAsia="Times New Roman" w:cs="Times New Roman"/>
          <w:color w:val="auto"/>
          <w:spacing w:val="-1"/>
          <w:sz w:val="28"/>
          <w:szCs w:val="28"/>
          <w:lang w:val="en-US" w:eastAsia="en-US"/>
        </w:rPr>
        <w:t>Microsoft</w:t>
      </w:r>
      <w:r w:rsidRPr="00AC404A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color w:val="auto"/>
          <w:spacing w:val="-1"/>
          <w:sz w:val="28"/>
          <w:szCs w:val="28"/>
          <w:lang w:val="en-US" w:eastAsia="en-US"/>
        </w:rPr>
        <w:t>Teams</w:t>
      </w:r>
      <w:r w:rsidRPr="00AC404A"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14:paraId="592F9CC8" w14:textId="77777777" w:rsidR="00AC404A" w:rsidRDefault="00AC404A" w:rsidP="00945AD8">
      <w:pPr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</w:pPr>
    </w:p>
    <w:p w14:paraId="129E9C65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Адрес электронной почты для связи с преподавателем:</w:t>
      </w:r>
    </w:p>
    <w:p w14:paraId="69E28C35" w14:textId="77777777" w:rsidR="00945AD8" w:rsidRP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proofErr w:type="spellStart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Т</w:t>
      </w:r>
      <w:r w:rsidR="005718E6" w:rsidRPr="005718E6">
        <w:rPr>
          <w:rFonts w:eastAsia="Times New Roman" w:cs="Times New Roman"/>
          <w:color w:val="auto"/>
          <w:sz w:val="28"/>
          <w:szCs w:val="28"/>
          <w:lang w:eastAsia="en-US"/>
        </w:rPr>
        <w:t>ó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лвайшис</w:t>
      </w:r>
      <w:proofErr w:type="spellEnd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Леонид </w:t>
      </w:r>
      <w:proofErr w:type="spellStart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Людвикович</w:t>
      </w:r>
      <w:proofErr w:type="spellEnd"/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 ltolvaishis@urfu.ru</w:t>
      </w:r>
      <w:r w:rsidR="007A60CC">
        <w:rPr>
          <w:rFonts w:eastAsia="Times New Roman" w:cs="Times New Roman"/>
          <w:color w:val="auto"/>
          <w:sz w:val="28"/>
          <w:szCs w:val="28"/>
          <w:lang w:eastAsia="en-US"/>
        </w:rPr>
        <w:t xml:space="preserve"> </w:t>
      </w: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 xml:space="preserve"> leonas.tolvaisis@gmail.com </w:t>
      </w:r>
    </w:p>
    <w:p w14:paraId="3329ABF7" w14:textId="77777777" w:rsidR="00945AD8" w:rsidRDefault="00945AD8" w:rsidP="00945AD8">
      <w:pPr>
        <w:widowControl/>
        <w:tabs>
          <w:tab w:val="left" w:pos="1251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945AD8">
        <w:rPr>
          <w:rFonts w:eastAsia="Times New Roman" w:cs="Times New Roman"/>
          <w:color w:val="auto"/>
          <w:sz w:val="28"/>
          <w:szCs w:val="28"/>
          <w:lang w:eastAsia="en-US"/>
        </w:rPr>
        <w:t> </w:t>
      </w:r>
    </w:p>
    <w:p w14:paraId="60B6ECFC" w14:textId="77777777" w:rsidR="00945AD8" w:rsidRPr="00945AD8" w:rsidRDefault="00945AD8" w:rsidP="00945AD8">
      <w:pPr>
        <w:rPr>
          <w:rFonts w:eastAsia="Times New Roman" w:cs="Times New Roman"/>
          <w:color w:val="auto"/>
          <w:spacing w:val="-1"/>
          <w:sz w:val="28"/>
          <w:szCs w:val="28"/>
          <w:lang w:eastAsia="en-US"/>
        </w:rPr>
      </w:pPr>
    </w:p>
    <w:sectPr w:rsidR="00945AD8" w:rsidRPr="00945AD8" w:rsidSect="002E5DDD">
      <w:pgSz w:w="12240" w:h="15840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12D9"/>
    <w:multiLevelType w:val="hybridMultilevel"/>
    <w:tmpl w:val="9EB2ABE0"/>
    <w:lvl w:ilvl="0" w:tplc="13EEDCDE">
      <w:start w:val="6"/>
      <w:numFmt w:val="bullet"/>
      <w:suff w:val="space"/>
      <w:lvlText w:val="–"/>
      <w:lvlJc w:val="left"/>
      <w:pPr>
        <w:ind w:left="709" w:firstLine="709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AB56CA"/>
    <w:multiLevelType w:val="multilevel"/>
    <w:tmpl w:val="77961A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DDD"/>
    <w:rsid w:val="00044B5A"/>
    <w:rsid w:val="00203DEB"/>
    <w:rsid w:val="00271AA8"/>
    <w:rsid w:val="002A548D"/>
    <w:rsid w:val="002E5DDD"/>
    <w:rsid w:val="004442A6"/>
    <w:rsid w:val="005718E6"/>
    <w:rsid w:val="006838E8"/>
    <w:rsid w:val="006C655F"/>
    <w:rsid w:val="006F6E56"/>
    <w:rsid w:val="007A60CC"/>
    <w:rsid w:val="00945AD8"/>
    <w:rsid w:val="00952BAA"/>
    <w:rsid w:val="00983351"/>
    <w:rsid w:val="00AC404A"/>
    <w:rsid w:val="00C0107E"/>
    <w:rsid w:val="00C03CF2"/>
    <w:rsid w:val="00DC04F1"/>
    <w:rsid w:val="00E77030"/>
    <w:rsid w:val="00E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9C41"/>
  <w15:docId w15:val="{2D20F490-3C34-4DD7-B9E7-F4EA97E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DD"/>
    <w:pPr>
      <w:widowControl w:val="0"/>
      <w:spacing w:after="0" w:line="240" w:lineRule="auto"/>
    </w:pPr>
    <w:rPr>
      <w:rFonts w:ascii="Liberation Serif" w:eastAsia="Courier New" w:hAnsi="Liberation Serif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Leonas</dc:creator>
  <cp:lastModifiedBy>User</cp:lastModifiedBy>
  <cp:revision>18</cp:revision>
  <dcterms:created xsi:type="dcterms:W3CDTF">2021-09-15T07:09:00Z</dcterms:created>
  <dcterms:modified xsi:type="dcterms:W3CDTF">2021-09-15T10:03:00Z</dcterms:modified>
</cp:coreProperties>
</file>